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85588A" w:rsidTr="00A02024">
        <w:tc>
          <w:tcPr>
            <w:tcW w:w="14174" w:type="dxa"/>
          </w:tcPr>
          <w:p w:rsidR="0085588A" w:rsidRPr="008C200E" w:rsidRDefault="005A4BF4" w:rsidP="008C200E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Year </w:t>
            </w:r>
            <w:r w:rsidR="00263312">
              <w:rPr>
                <w:rFonts w:ascii="Arial" w:hAnsi="Arial" w:cs="Arial"/>
                <w:b/>
                <w:sz w:val="32"/>
              </w:rPr>
              <w:t>4</w:t>
            </w:r>
            <w:r w:rsidR="0085588A" w:rsidRPr="008C200E">
              <w:rPr>
                <w:rFonts w:ascii="Arial" w:hAnsi="Arial" w:cs="Arial"/>
                <w:b/>
                <w:sz w:val="32"/>
              </w:rPr>
              <w:t xml:space="preserve"> </w:t>
            </w:r>
            <w:r w:rsidR="00FF52A5">
              <w:rPr>
                <w:rFonts w:ascii="Arial" w:hAnsi="Arial" w:cs="Arial"/>
                <w:b/>
                <w:sz w:val="32"/>
              </w:rPr>
              <w:t>Reading</w:t>
            </w:r>
            <w:r w:rsidR="0085588A" w:rsidRPr="008C200E">
              <w:rPr>
                <w:rFonts w:ascii="Arial" w:hAnsi="Arial" w:cs="Arial"/>
                <w:b/>
                <w:sz w:val="32"/>
              </w:rPr>
              <w:t xml:space="preserve"> Statements</w:t>
            </w:r>
          </w:p>
          <w:p w:rsidR="008C200E" w:rsidRPr="008C200E" w:rsidRDefault="008C200E" w:rsidP="008C200E">
            <w:pPr>
              <w:rPr>
                <w:rFonts w:ascii="Arial" w:hAnsi="Arial" w:cs="Arial"/>
                <w:b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00B0F0"/>
          </w:tcPr>
          <w:p w:rsidR="0085588A" w:rsidRPr="008C200E" w:rsidRDefault="002B4EFF" w:rsidP="008C20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Word reading</w:t>
            </w:r>
          </w:p>
        </w:tc>
      </w:tr>
      <w:tr w:rsidR="002B4EFF" w:rsidTr="00495BC6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892"/>
            </w:tblGrid>
            <w:tr w:rsidR="00263312" w:rsidTr="00F062CB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3312" w:rsidRPr="00263312" w:rsidRDefault="00263312" w:rsidP="00263312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ind w:left="247"/>
                  </w:pPr>
                  <w:r w:rsidRPr="00263312">
                    <w:rPr>
                      <w:rFonts w:ascii="Arial" w:eastAsia="Arial" w:hAnsi="Arial"/>
                      <w:color w:val="000000"/>
                    </w:rPr>
                    <w:t>I can apply my growing knowledge of root words, prefixes and suffixes when reading aloud and to understand the meaning of new words.</w:t>
                  </w:r>
                </w:p>
              </w:tc>
            </w:tr>
            <w:tr w:rsidR="00263312" w:rsidTr="00F062CB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3312" w:rsidRPr="00263312" w:rsidRDefault="00263312" w:rsidP="00263312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ind w:left="247"/>
                  </w:pPr>
                  <w:r w:rsidRPr="00263312">
                    <w:rPr>
                      <w:rFonts w:ascii="Arial" w:eastAsia="Arial" w:hAnsi="Arial"/>
                      <w:color w:val="000000"/>
                    </w:rPr>
                    <w:t>I can read on sight all the words from the Year 3/4 common exception word list.</w:t>
                  </w:r>
                </w:p>
                <w:p w:rsidR="00263312" w:rsidRPr="00263312" w:rsidRDefault="00263312" w:rsidP="00263312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5A4BF4" w:rsidRPr="00F3559D" w:rsidRDefault="005A4BF4" w:rsidP="002B4EF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FFFF00"/>
          </w:tcPr>
          <w:p w:rsidR="00F3559D" w:rsidRPr="00F3559D" w:rsidRDefault="002B4EFF" w:rsidP="00F3559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Texts</w:t>
            </w:r>
          </w:p>
        </w:tc>
      </w:tr>
      <w:tr w:rsidR="00F3559D" w:rsidTr="00D95290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263312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3312" w:rsidRPr="00263312" w:rsidRDefault="00263312" w:rsidP="00263312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ind w:left="247"/>
                  </w:pPr>
                  <w:r w:rsidRPr="00263312">
                    <w:rPr>
                      <w:rFonts w:ascii="Arial" w:eastAsia="Arial" w:hAnsi="Arial"/>
                      <w:color w:val="000000"/>
                    </w:rPr>
                    <w:t>I can develop a positive attitude to reading and understanding of what I have read.</w:t>
                  </w:r>
                </w:p>
              </w:tc>
            </w:tr>
            <w:tr w:rsidR="00263312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3312" w:rsidRPr="00263312" w:rsidRDefault="00263312" w:rsidP="00263312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ind w:left="247"/>
                  </w:pPr>
                  <w:r w:rsidRPr="00263312">
                    <w:rPr>
                      <w:rFonts w:ascii="Arial" w:eastAsia="Arial" w:hAnsi="Arial"/>
                      <w:color w:val="000000"/>
                    </w:rPr>
                    <w:t>I can listen to and discuss a wide range of fiction, poetry, plays, non-fiction and reference books.</w:t>
                  </w:r>
                </w:p>
              </w:tc>
            </w:tr>
            <w:tr w:rsidR="00263312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3312" w:rsidRPr="00263312" w:rsidRDefault="00263312" w:rsidP="00263312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ind w:left="247"/>
                  </w:pPr>
                  <w:r w:rsidRPr="00263312">
                    <w:rPr>
                      <w:rFonts w:ascii="Arial" w:eastAsia="Arial" w:hAnsi="Arial"/>
                      <w:color w:val="000000"/>
                    </w:rPr>
                    <w:t>I can read books that are structured in different ways and read for a range of purposes.</w:t>
                  </w:r>
                </w:p>
              </w:tc>
            </w:tr>
            <w:tr w:rsidR="00263312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3312" w:rsidRPr="00263312" w:rsidRDefault="00263312" w:rsidP="00263312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ind w:left="247"/>
                  </w:pPr>
                  <w:r w:rsidRPr="00263312">
                    <w:rPr>
                      <w:rFonts w:ascii="Arial" w:eastAsia="Arial" w:hAnsi="Arial"/>
                      <w:color w:val="000000"/>
                    </w:rPr>
                    <w:t>I can use a dictionary to check the meaning of words I have read.</w:t>
                  </w:r>
                </w:p>
              </w:tc>
            </w:tr>
            <w:tr w:rsidR="00263312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3312" w:rsidRPr="00263312" w:rsidRDefault="00263312" w:rsidP="00263312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ind w:left="247"/>
                  </w:pPr>
                  <w:r w:rsidRPr="00263312">
                    <w:rPr>
                      <w:rFonts w:ascii="Arial" w:eastAsia="Arial" w:hAnsi="Arial"/>
                      <w:color w:val="000000"/>
                    </w:rPr>
                    <w:t>I am increasingly familiar with a wide range of books, including fairy stories and myths and legends.</w:t>
                  </w:r>
                </w:p>
              </w:tc>
            </w:tr>
            <w:tr w:rsidR="00263312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3312" w:rsidRPr="00263312" w:rsidRDefault="00263312" w:rsidP="00263312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ind w:left="247"/>
                  </w:pPr>
                  <w:r w:rsidRPr="00263312">
                    <w:rPr>
                      <w:rFonts w:ascii="Arial" w:eastAsia="Arial" w:hAnsi="Arial"/>
                      <w:color w:val="000000"/>
                    </w:rPr>
                    <w:t>I can retell some familiar stories orally.</w:t>
                  </w:r>
                </w:p>
              </w:tc>
            </w:tr>
            <w:tr w:rsidR="00263312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3312" w:rsidRPr="00263312" w:rsidRDefault="00263312" w:rsidP="00263312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ind w:left="247"/>
                  </w:pPr>
                  <w:r w:rsidRPr="00263312">
                    <w:rPr>
                      <w:rFonts w:ascii="Arial" w:eastAsia="Arial" w:hAnsi="Arial"/>
                      <w:color w:val="000000"/>
                    </w:rPr>
                    <w:t>I can show my understanding of a text by performing aloud, using intonation, tone, volume and action.</w:t>
                  </w:r>
                </w:p>
              </w:tc>
            </w:tr>
            <w:tr w:rsidR="00263312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3312" w:rsidRPr="00263312" w:rsidRDefault="00263312" w:rsidP="00263312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ind w:left="247"/>
                  </w:pPr>
                  <w:r w:rsidRPr="00263312">
                    <w:rPr>
                      <w:rFonts w:ascii="Arial" w:eastAsia="Arial" w:hAnsi="Arial"/>
                      <w:color w:val="000000"/>
                    </w:rPr>
                    <w:t>I can recognise some different forms of poetry (e.g. free verse, narrative poetry).</w:t>
                  </w:r>
                </w:p>
              </w:tc>
            </w:tr>
            <w:tr w:rsidR="00263312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3312" w:rsidRPr="00263312" w:rsidRDefault="00263312" w:rsidP="00263312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ind w:left="247"/>
                  </w:pPr>
                  <w:r w:rsidRPr="00263312">
                    <w:rPr>
                      <w:rFonts w:ascii="Arial" w:eastAsia="Arial" w:hAnsi="Arial"/>
                      <w:color w:val="000000"/>
                    </w:rPr>
                    <w:t>I can choose books I want to read and explain my choices.</w:t>
                  </w:r>
                </w:p>
                <w:p w:rsidR="00263312" w:rsidRPr="00263312" w:rsidRDefault="00263312" w:rsidP="00263312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5A4BF4" w:rsidRPr="008C200E" w:rsidRDefault="005A4BF4" w:rsidP="00F062CB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92D050"/>
          </w:tcPr>
          <w:p w:rsidR="0085588A" w:rsidRPr="008C200E" w:rsidRDefault="002B4EFF" w:rsidP="008C20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Understanding and interpreting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263312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3312" w:rsidRPr="00263312" w:rsidRDefault="00263312" w:rsidP="00263312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ind w:left="247"/>
                  </w:pPr>
                  <w:r w:rsidRPr="00263312">
                    <w:rPr>
                      <w:rFonts w:ascii="Arial" w:eastAsia="Arial" w:hAnsi="Arial"/>
                      <w:color w:val="000000"/>
                    </w:rPr>
                    <w:t>I can check that the text makes sense to me and discuss my understanding of the text.</w:t>
                  </w:r>
                </w:p>
              </w:tc>
            </w:tr>
            <w:tr w:rsidR="00263312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3312" w:rsidRPr="00263312" w:rsidRDefault="00263312" w:rsidP="00263312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ind w:left="247"/>
                  </w:pPr>
                  <w:r w:rsidRPr="00263312">
                    <w:rPr>
                      <w:rFonts w:ascii="Arial" w:eastAsia="Arial" w:hAnsi="Arial"/>
                      <w:color w:val="000000"/>
                    </w:rPr>
                    <w:t>I can explain the meaning of words in context.</w:t>
                  </w:r>
                </w:p>
              </w:tc>
            </w:tr>
            <w:tr w:rsidR="00263312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3312" w:rsidRPr="00263312" w:rsidRDefault="00263312" w:rsidP="00263312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ind w:left="247"/>
                  </w:pPr>
                  <w:r w:rsidRPr="00263312">
                    <w:rPr>
                      <w:rFonts w:ascii="Arial" w:eastAsia="Arial" w:hAnsi="Arial"/>
                      <w:color w:val="000000"/>
                    </w:rPr>
                    <w:t>I can ask questions to improve my understanding of a text.</w:t>
                  </w:r>
                </w:p>
              </w:tc>
            </w:tr>
            <w:tr w:rsidR="00263312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3312" w:rsidRPr="00263312" w:rsidRDefault="00263312" w:rsidP="00263312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ind w:left="247"/>
                  </w:pPr>
                  <w:r w:rsidRPr="00263312">
                    <w:rPr>
                      <w:rFonts w:ascii="Arial" w:eastAsia="Arial" w:hAnsi="Arial"/>
                      <w:color w:val="000000"/>
                    </w:rPr>
                    <w:t>I can identify and draw inferences, such as characters feelings, thoughts and motives from their actions.</w:t>
                  </w:r>
                </w:p>
              </w:tc>
            </w:tr>
            <w:tr w:rsidR="00263312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3312" w:rsidRPr="00263312" w:rsidRDefault="00263312" w:rsidP="00263312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ind w:left="247"/>
                  </w:pPr>
                  <w:r w:rsidRPr="00263312">
                    <w:rPr>
                      <w:rFonts w:ascii="Arial" w:eastAsia="Arial" w:hAnsi="Arial"/>
                      <w:color w:val="000000"/>
                    </w:rPr>
                    <w:t>I can justify my inferences with evidence from the text.</w:t>
                  </w:r>
                </w:p>
              </w:tc>
            </w:tr>
            <w:tr w:rsidR="00263312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3312" w:rsidRPr="00263312" w:rsidRDefault="00263312" w:rsidP="00263312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ind w:left="247"/>
                  </w:pPr>
                  <w:r w:rsidRPr="00263312">
                    <w:rPr>
                      <w:rFonts w:ascii="Arial" w:eastAsia="Arial" w:hAnsi="Arial"/>
                      <w:color w:val="000000"/>
                    </w:rPr>
                    <w:t>I can predict what might happen from details stated and implied.</w:t>
                  </w:r>
                </w:p>
              </w:tc>
            </w:tr>
            <w:tr w:rsidR="00263312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3312" w:rsidRPr="00263312" w:rsidRDefault="00263312" w:rsidP="00263312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ind w:left="247"/>
                  </w:pPr>
                  <w:r w:rsidRPr="00263312">
                    <w:rPr>
                      <w:rFonts w:ascii="Arial" w:eastAsia="Arial" w:hAnsi="Arial"/>
                      <w:color w:val="000000"/>
                    </w:rPr>
                    <w:t>I can make predictions based on my knowledge of the text or author.</w:t>
                  </w:r>
                </w:p>
              </w:tc>
            </w:tr>
            <w:tr w:rsidR="00263312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3312" w:rsidRPr="00263312" w:rsidRDefault="00263312" w:rsidP="00263312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ind w:left="247"/>
                  </w:pPr>
                  <w:r w:rsidRPr="00263312">
                    <w:rPr>
                      <w:rFonts w:ascii="Arial" w:eastAsia="Arial" w:hAnsi="Arial"/>
                      <w:color w:val="000000"/>
                    </w:rPr>
                    <w:t>I can skim and scan to identify key ideas.</w:t>
                  </w:r>
                </w:p>
              </w:tc>
            </w:tr>
            <w:tr w:rsidR="00263312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3312" w:rsidRPr="00263312" w:rsidRDefault="00263312" w:rsidP="00263312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ind w:left="247"/>
                  </w:pPr>
                  <w:r w:rsidRPr="00263312">
                    <w:rPr>
                      <w:rFonts w:ascii="Arial" w:eastAsia="Arial" w:hAnsi="Arial"/>
                      <w:color w:val="000000"/>
                    </w:rPr>
                    <w:t>I can justify my opinions and elaborate by referring to the text.</w:t>
                  </w:r>
                </w:p>
              </w:tc>
            </w:tr>
            <w:tr w:rsidR="00263312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3312" w:rsidRPr="00263312" w:rsidRDefault="00263312" w:rsidP="00263312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ind w:left="247"/>
                  </w:pPr>
                  <w:r w:rsidRPr="00263312">
                    <w:rPr>
                      <w:rFonts w:ascii="Arial" w:eastAsia="Arial" w:hAnsi="Arial"/>
                      <w:color w:val="000000"/>
                    </w:rPr>
                    <w:lastRenderedPageBreak/>
                    <w:t>I can identify main ideas drawn from more than one paragraph and summarise these.</w:t>
                  </w:r>
                </w:p>
              </w:tc>
            </w:tr>
            <w:tr w:rsidR="00263312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63312" w:rsidRPr="00296346" w:rsidRDefault="00263312" w:rsidP="00263312">
                  <w:pPr>
                    <w:pStyle w:val="ListParagraph"/>
                    <w:numPr>
                      <w:ilvl w:val="0"/>
                      <w:numId w:val="26"/>
                    </w:numPr>
                    <w:spacing w:after="0" w:line="240" w:lineRule="auto"/>
                    <w:ind w:left="247"/>
                  </w:pPr>
                  <w:r w:rsidRPr="00263312">
                    <w:rPr>
                      <w:rFonts w:ascii="Arial" w:eastAsia="Arial" w:hAnsi="Arial"/>
                      <w:color w:val="000000"/>
                    </w:rPr>
                    <w:t>I can make some comparisons between books by noticing similarities and differences (e.g. characters, settings) and justify my viewpoints.</w:t>
                  </w:r>
                </w:p>
                <w:p w:rsidR="00296346" w:rsidRPr="00263312" w:rsidRDefault="00296346" w:rsidP="00296346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5A4BF4" w:rsidRPr="00F3559D" w:rsidRDefault="005A4BF4" w:rsidP="002B4EF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2B4EFF" w:rsidTr="002B4EFF">
        <w:tc>
          <w:tcPr>
            <w:tcW w:w="14174" w:type="dxa"/>
            <w:shd w:val="clear" w:color="auto" w:fill="FFC000"/>
          </w:tcPr>
          <w:p w:rsidR="002B4EFF" w:rsidRPr="002B4EFF" w:rsidRDefault="002B4EFF" w:rsidP="002B4EFF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Structure and organisation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296346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96346" w:rsidRPr="00296346" w:rsidRDefault="00296346" w:rsidP="00296346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ind w:left="247"/>
                  </w:pPr>
                  <w:r w:rsidRPr="00296346">
                    <w:rPr>
                      <w:rFonts w:ascii="Arial" w:eastAsia="Arial" w:hAnsi="Arial"/>
                      <w:color w:val="000000"/>
                    </w:rPr>
                    <w:t>I can identify some organisational features of different text types.</w:t>
                  </w:r>
                </w:p>
              </w:tc>
            </w:tr>
            <w:tr w:rsidR="00296346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96346" w:rsidRPr="00296346" w:rsidRDefault="00296346" w:rsidP="00296346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ind w:left="247"/>
                  </w:pPr>
                  <w:r w:rsidRPr="00296346">
                    <w:rPr>
                      <w:rFonts w:ascii="Arial" w:eastAsia="Arial" w:hAnsi="Arial"/>
                      <w:color w:val="000000"/>
                    </w:rPr>
                    <w:t>I can use features to locate information e.g. contents, headings, sub-headings.</w:t>
                  </w:r>
                </w:p>
              </w:tc>
            </w:tr>
            <w:tr w:rsidR="00296346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96346" w:rsidRPr="00296346" w:rsidRDefault="00296346" w:rsidP="00296346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ind w:left="247"/>
                  </w:pPr>
                  <w:r w:rsidRPr="00296346">
                    <w:rPr>
                      <w:rFonts w:ascii="Arial" w:eastAsia="Arial" w:hAnsi="Arial"/>
                      <w:color w:val="000000"/>
                    </w:rPr>
                    <w:t>I can retrieve and record information from non-fiction, selecting appropriate sources of information.</w:t>
                  </w:r>
                </w:p>
                <w:p w:rsidR="00296346" w:rsidRPr="00296346" w:rsidRDefault="00296346" w:rsidP="00296346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2B4EFF" w:rsidRDefault="002B4EFF" w:rsidP="002B4EF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2B4EFF" w:rsidTr="002B4EFF">
        <w:tc>
          <w:tcPr>
            <w:tcW w:w="14174" w:type="dxa"/>
            <w:shd w:val="clear" w:color="auto" w:fill="7030A0"/>
          </w:tcPr>
          <w:p w:rsidR="002B4EFF" w:rsidRPr="002B4EFF" w:rsidRDefault="002B4EFF" w:rsidP="002B4EFF">
            <w:pPr>
              <w:pStyle w:val="ListParagraph"/>
              <w:ind w:left="247"/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hAnsi="Arial" w:cs="Arial"/>
                <w:b/>
                <w:sz w:val="28"/>
              </w:rPr>
              <w:t>The writer’s style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296346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96346" w:rsidRPr="00296346" w:rsidRDefault="00296346" w:rsidP="00296346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ind w:left="247"/>
                  </w:pPr>
                  <w:r w:rsidRPr="00296346">
                    <w:rPr>
                      <w:rFonts w:ascii="Arial" w:eastAsia="Arial" w:hAnsi="Arial"/>
                      <w:color w:val="000000"/>
                    </w:rPr>
                    <w:t>I can discuss words and phrases that capture the reader's interest and imagination.</w:t>
                  </w:r>
                </w:p>
              </w:tc>
            </w:tr>
            <w:tr w:rsidR="00296346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96346" w:rsidRPr="00296346" w:rsidRDefault="00296346" w:rsidP="00296346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ind w:left="247"/>
                  </w:pPr>
                  <w:r w:rsidRPr="00296346">
                    <w:rPr>
                      <w:rFonts w:ascii="Arial" w:eastAsia="Arial" w:hAnsi="Arial"/>
                      <w:color w:val="000000"/>
                    </w:rPr>
                    <w:t>I can identify some words or phrases used to create mood or build tension.</w:t>
                  </w:r>
                </w:p>
              </w:tc>
            </w:tr>
            <w:tr w:rsidR="00296346" w:rsidTr="002B4EFF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96346" w:rsidRPr="00296346" w:rsidRDefault="00296346" w:rsidP="00296346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ind w:left="247"/>
                  </w:pPr>
                  <w:r w:rsidRPr="00296346">
                    <w:rPr>
                      <w:rFonts w:ascii="Arial" w:eastAsia="Arial" w:hAnsi="Arial"/>
                      <w:color w:val="000000"/>
                    </w:rPr>
                    <w:t>I can recognise themes (e.g. good over evil, magical devices) in stories.</w:t>
                  </w:r>
                </w:p>
                <w:p w:rsidR="00296346" w:rsidRPr="00296346" w:rsidRDefault="00296346" w:rsidP="00296346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2B4EFF" w:rsidRDefault="002B4EFF" w:rsidP="002B4EFF">
            <w:pPr>
              <w:pStyle w:val="ListParagraph"/>
              <w:ind w:left="247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2B4EFF" w:rsidTr="002B4EFF">
        <w:tc>
          <w:tcPr>
            <w:tcW w:w="14174" w:type="dxa"/>
            <w:shd w:val="clear" w:color="auto" w:fill="FF0000"/>
          </w:tcPr>
          <w:p w:rsidR="002B4EFF" w:rsidRDefault="002B4EFF" w:rsidP="002B4EFF">
            <w:pPr>
              <w:pStyle w:val="ListParagraph"/>
              <w:tabs>
                <w:tab w:val="center" w:pos="7102"/>
              </w:tabs>
              <w:ind w:left="247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ab/>
              <w:t>The writer’s viewpoint and the effect of the reader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296346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96346" w:rsidRPr="00296346" w:rsidRDefault="00296346" w:rsidP="00296346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ind w:left="247"/>
                  </w:pPr>
                  <w:r w:rsidRPr="00296346">
                    <w:rPr>
                      <w:rFonts w:ascii="Arial" w:eastAsia="Arial" w:hAnsi="Arial"/>
                      <w:color w:val="000000"/>
                    </w:rPr>
                    <w:t>I can discuss the purpose of a text.</w:t>
                  </w:r>
                </w:p>
              </w:tc>
            </w:tr>
            <w:tr w:rsidR="00296346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96346" w:rsidRPr="00296346" w:rsidRDefault="00296346" w:rsidP="00296346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ind w:left="247"/>
                  </w:pPr>
                  <w:r w:rsidRPr="00296346">
                    <w:rPr>
                      <w:rFonts w:ascii="Arial" w:eastAsia="Arial" w:hAnsi="Arial"/>
                      <w:color w:val="000000"/>
                    </w:rPr>
                    <w:t>I can recognise how the author encourages the reader to empathise with the character or a particular view point or opinion.</w:t>
                  </w:r>
                </w:p>
              </w:tc>
            </w:tr>
            <w:tr w:rsidR="00296346" w:rsidTr="00F062CB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296346" w:rsidRPr="00296346" w:rsidRDefault="00296346" w:rsidP="00296346">
                  <w:pPr>
                    <w:pStyle w:val="ListParagraph"/>
                    <w:numPr>
                      <w:ilvl w:val="0"/>
                      <w:numId w:val="27"/>
                    </w:numPr>
                    <w:spacing w:after="0" w:line="240" w:lineRule="auto"/>
                    <w:ind w:left="247"/>
                  </w:pPr>
                  <w:r w:rsidRPr="00296346">
                    <w:rPr>
                      <w:rFonts w:ascii="Arial" w:eastAsia="Arial" w:hAnsi="Arial"/>
                      <w:color w:val="000000"/>
                    </w:rPr>
                    <w:t>I am beginning to explain the author's point of view.</w:t>
                  </w:r>
                </w:p>
                <w:p w:rsidR="00296346" w:rsidRPr="00296346" w:rsidRDefault="00296346" w:rsidP="00296346">
                  <w:pPr>
                    <w:pStyle w:val="ListParagraph"/>
                    <w:spacing w:after="0" w:line="240" w:lineRule="auto"/>
                    <w:ind w:left="247"/>
                  </w:pPr>
                  <w:bookmarkStart w:id="0" w:name="_GoBack"/>
                  <w:bookmarkEnd w:id="0"/>
                </w:p>
              </w:tc>
            </w:tr>
          </w:tbl>
          <w:p w:rsidR="002B4EFF" w:rsidRDefault="002B4EFF" w:rsidP="002E45E1">
            <w:pPr>
              <w:pStyle w:val="ListParagraph"/>
              <w:ind w:left="247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140E40" w:rsidRDefault="00140E40"/>
    <w:sectPr w:rsidR="00140E40" w:rsidSect="008558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58DB"/>
    <w:multiLevelType w:val="hybridMultilevel"/>
    <w:tmpl w:val="0AA25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8505F"/>
    <w:multiLevelType w:val="hybridMultilevel"/>
    <w:tmpl w:val="477CE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E0546"/>
    <w:multiLevelType w:val="hybridMultilevel"/>
    <w:tmpl w:val="04E63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04EF4"/>
    <w:multiLevelType w:val="hybridMultilevel"/>
    <w:tmpl w:val="76F28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1583A"/>
    <w:multiLevelType w:val="hybridMultilevel"/>
    <w:tmpl w:val="FAB47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20D8A"/>
    <w:multiLevelType w:val="hybridMultilevel"/>
    <w:tmpl w:val="5F884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52479A"/>
    <w:multiLevelType w:val="hybridMultilevel"/>
    <w:tmpl w:val="4D3C7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10363"/>
    <w:multiLevelType w:val="hybridMultilevel"/>
    <w:tmpl w:val="48045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0A6F85"/>
    <w:multiLevelType w:val="hybridMultilevel"/>
    <w:tmpl w:val="1960B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197A52"/>
    <w:multiLevelType w:val="hybridMultilevel"/>
    <w:tmpl w:val="D056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C53645"/>
    <w:multiLevelType w:val="hybridMultilevel"/>
    <w:tmpl w:val="83E8E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13C33"/>
    <w:multiLevelType w:val="hybridMultilevel"/>
    <w:tmpl w:val="786C2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748EC"/>
    <w:multiLevelType w:val="hybridMultilevel"/>
    <w:tmpl w:val="8F542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96942"/>
    <w:multiLevelType w:val="hybridMultilevel"/>
    <w:tmpl w:val="69AA2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67F3E"/>
    <w:multiLevelType w:val="hybridMultilevel"/>
    <w:tmpl w:val="660EB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B05222"/>
    <w:multiLevelType w:val="hybridMultilevel"/>
    <w:tmpl w:val="754C7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D2572"/>
    <w:multiLevelType w:val="hybridMultilevel"/>
    <w:tmpl w:val="4E78A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F0673"/>
    <w:multiLevelType w:val="hybridMultilevel"/>
    <w:tmpl w:val="B554D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694B5E"/>
    <w:multiLevelType w:val="hybridMultilevel"/>
    <w:tmpl w:val="12022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5AC512B"/>
    <w:multiLevelType w:val="hybridMultilevel"/>
    <w:tmpl w:val="4214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84216E"/>
    <w:multiLevelType w:val="hybridMultilevel"/>
    <w:tmpl w:val="80D61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0E2D88"/>
    <w:multiLevelType w:val="hybridMultilevel"/>
    <w:tmpl w:val="E1D68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AB12BD"/>
    <w:multiLevelType w:val="hybridMultilevel"/>
    <w:tmpl w:val="09A0C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9E483C"/>
    <w:multiLevelType w:val="hybridMultilevel"/>
    <w:tmpl w:val="E3E4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25216"/>
    <w:multiLevelType w:val="hybridMultilevel"/>
    <w:tmpl w:val="D284C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8CB5835"/>
    <w:multiLevelType w:val="hybridMultilevel"/>
    <w:tmpl w:val="2D56B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A5A0ED4"/>
    <w:multiLevelType w:val="hybridMultilevel"/>
    <w:tmpl w:val="FC3C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5"/>
  </w:num>
  <w:num w:numId="4">
    <w:abstractNumId w:val="18"/>
  </w:num>
  <w:num w:numId="5">
    <w:abstractNumId w:val="20"/>
  </w:num>
  <w:num w:numId="6">
    <w:abstractNumId w:val="25"/>
  </w:num>
  <w:num w:numId="7">
    <w:abstractNumId w:val="8"/>
  </w:num>
  <w:num w:numId="8">
    <w:abstractNumId w:val="14"/>
  </w:num>
  <w:num w:numId="9">
    <w:abstractNumId w:val="7"/>
  </w:num>
  <w:num w:numId="10">
    <w:abstractNumId w:val="24"/>
  </w:num>
  <w:num w:numId="11">
    <w:abstractNumId w:val="1"/>
  </w:num>
  <w:num w:numId="12">
    <w:abstractNumId w:val="26"/>
  </w:num>
  <w:num w:numId="13">
    <w:abstractNumId w:val="9"/>
  </w:num>
  <w:num w:numId="14">
    <w:abstractNumId w:val="13"/>
  </w:num>
  <w:num w:numId="15">
    <w:abstractNumId w:val="23"/>
  </w:num>
  <w:num w:numId="16">
    <w:abstractNumId w:val="12"/>
  </w:num>
  <w:num w:numId="17">
    <w:abstractNumId w:val="0"/>
  </w:num>
  <w:num w:numId="18">
    <w:abstractNumId w:val="3"/>
  </w:num>
  <w:num w:numId="19">
    <w:abstractNumId w:val="16"/>
  </w:num>
  <w:num w:numId="20">
    <w:abstractNumId w:val="11"/>
  </w:num>
  <w:num w:numId="21">
    <w:abstractNumId w:val="22"/>
  </w:num>
  <w:num w:numId="22">
    <w:abstractNumId w:val="6"/>
  </w:num>
  <w:num w:numId="23">
    <w:abstractNumId w:val="17"/>
  </w:num>
  <w:num w:numId="24">
    <w:abstractNumId w:val="4"/>
  </w:num>
  <w:num w:numId="25">
    <w:abstractNumId w:val="2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8A"/>
    <w:rsid w:val="00140E40"/>
    <w:rsid w:val="00263312"/>
    <w:rsid w:val="00296346"/>
    <w:rsid w:val="002B4EFF"/>
    <w:rsid w:val="002E45E1"/>
    <w:rsid w:val="005A4BF4"/>
    <w:rsid w:val="0080603F"/>
    <w:rsid w:val="0085588A"/>
    <w:rsid w:val="008C200E"/>
    <w:rsid w:val="00C90DF6"/>
    <w:rsid w:val="00E5565A"/>
    <w:rsid w:val="00F062CB"/>
    <w:rsid w:val="00F3559D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Kitson</dc:creator>
  <cp:lastModifiedBy>Miss Wilson</cp:lastModifiedBy>
  <cp:revision>3</cp:revision>
  <dcterms:created xsi:type="dcterms:W3CDTF">2018-01-24T16:42:00Z</dcterms:created>
  <dcterms:modified xsi:type="dcterms:W3CDTF">2018-01-24T16:44:00Z</dcterms:modified>
</cp:coreProperties>
</file>